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A6" w:rsidRPr="006E1AA6" w:rsidRDefault="006E1AA6" w:rsidP="006E1A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E1AA6">
        <w:rPr>
          <w:rFonts w:ascii="Arial" w:eastAsia="Times New Roman" w:hAnsi="Arial" w:cs="Arial"/>
          <w:sz w:val="24"/>
          <w:szCs w:val="24"/>
          <w:lang w:eastAsia="en-US"/>
        </w:rPr>
        <w:t xml:space="preserve">2015 Yılı Haziran ayından itibaren sınav görevlendirmeleri merkezî olarak MEBBİS-Sınav İşlemleri Modülünden yapılmaktadır. 2015 yılında 4 adet Ortak Sınav ve 4 adet Açık Öğretim Lisesi, Meslekî Açık Öğretim Lisesi veya Açık Ortaokul sınavı ile 24 adet sınav ücreti karşılığı sınav görevlendirmeleri yapılmıştır.  </w:t>
      </w:r>
    </w:p>
    <w:p w:rsidR="006E1AA6" w:rsidRPr="006E1AA6" w:rsidRDefault="006E1AA6" w:rsidP="006E1A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6E1AA6" w:rsidRPr="006E1AA6" w:rsidRDefault="006E1AA6" w:rsidP="006E1A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E1AA6">
        <w:rPr>
          <w:rFonts w:ascii="Arial" w:eastAsia="Times New Roman" w:hAnsi="Arial" w:cs="Arial"/>
          <w:sz w:val="24"/>
          <w:szCs w:val="24"/>
          <w:lang w:eastAsia="en-US"/>
        </w:rPr>
        <w:t>            </w:t>
      </w:r>
      <w:r w:rsidRPr="006E1AA6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S</w:t>
      </w:r>
      <w:r w:rsidRPr="006E1AA6">
        <w:rPr>
          <w:rFonts w:ascii="Arial" w:eastAsia="Times New Roman" w:hAnsi="Arial" w:cs="Arial"/>
          <w:sz w:val="24"/>
          <w:szCs w:val="24"/>
          <w:lang w:eastAsia="en-US"/>
        </w:rPr>
        <w:t xml:space="preserve">ınav görevlendirmeleri sınav puanı esasına göre </w:t>
      </w:r>
      <w:r w:rsidRPr="006E1AA6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sınav yapılan ilçedeki görev isteyenler arasından</w:t>
      </w:r>
      <w:r w:rsidRPr="006E1AA6">
        <w:rPr>
          <w:rFonts w:ascii="Arial" w:eastAsia="Times New Roman" w:hAnsi="Arial" w:cs="Arial"/>
          <w:sz w:val="24"/>
          <w:szCs w:val="24"/>
          <w:lang w:eastAsia="en-US"/>
        </w:rPr>
        <w:t xml:space="preserve"> en az </w:t>
      </w:r>
      <w:r w:rsidRPr="006E1AA6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sınav </w:t>
      </w:r>
      <w:r w:rsidRPr="006E1AA6">
        <w:rPr>
          <w:rFonts w:ascii="Arial" w:eastAsia="Times New Roman" w:hAnsi="Arial" w:cs="Arial"/>
          <w:sz w:val="24"/>
          <w:szCs w:val="24"/>
          <w:lang w:eastAsia="en-US"/>
        </w:rPr>
        <w:t>puanı</w:t>
      </w:r>
      <w:r w:rsidRPr="006E1AA6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ndan</w:t>
      </w:r>
      <w:r w:rsidRPr="006E1AA6">
        <w:rPr>
          <w:rFonts w:ascii="Arial" w:eastAsia="Times New Roman" w:hAnsi="Arial" w:cs="Arial"/>
          <w:sz w:val="24"/>
          <w:szCs w:val="24"/>
          <w:lang w:eastAsia="en-US"/>
        </w:rPr>
        <w:t xml:space="preserve"> başlayarak, sınav puanı eşitliği durumunda ise T.C. kimlik numarası küçük olan </w:t>
      </w:r>
      <w:proofErr w:type="spellStart"/>
      <w:r w:rsidRPr="006E1AA6">
        <w:rPr>
          <w:rFonts w:ascii="Arial" w:eastAsia="Times New Roman" w:hAnsi="Arial" w:cs="Arial"/>
          <w:sz w:val="24"/>
          <w:szCs w:val="24"/>
          <w:lang w:eastAsia="en-US"/>
        </w:rPr>
        <w:t>önceliklendirilerek</w:t>
      </w:r>
      <w:proofErr w:type="spellEnd"/>
      <w:r w:rsidRPr="006E1AA6">
        <w:rPr>
          <w:rFonts w:ascii="Arial" w:eastAsia="Times New Roman" w:hAnsi="Arial" w:cs="Arial"/>
          <w:sz w:val="24"/>
          <w:szCs w:val="24"/>
          <w:lang w:eastAsia="en-US"/>
        </w:rPr>
        <w:t xml:space="preserve"> yapılmaktadır. </w:t>
      </w:r>
    </w:p>
    <w:p w:rsidR="006E1AA6" w:rsidRPr="006E1AA6" w:rsidRDefault="006E1AA6" w:rsidP="006E1A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6E1AA6" w:rsidRPr="006E1AA6" w:rsidRDefault="006E1AA6" w:rsidP="006E1A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E1AA6">
        <w:rPr>
          <w:rFonts w:ascii="Arial" w:eastAsia="Times New Roman" w:hAnsi="Arial" w:cs="Arial"/>
          <w:sz w:val="24"/>
          <w:szCs w:val="24"/>
          <w:lang w:eastAsia="en-US"/>
        </w:rPr>
        <w:t xml:space="preserve">Ek ders karşılığı ücretlendirme yapılan sınavlarda görevlendirilen öğretmenlerin maddî kayıplarını azaltmak için 1. Oturumda görev alan öğretmenlere sınavın diğer oturumlarında da görev verilmektedir. </w:t>
      </w:r>
    </w:p>
    <w:p w:rsidR="006E1AA6" w:rsidRPr="006E1AA6" w:rsidRDefault="006E1AA6" w:rsidP="006E1A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6E1AA6" w:rsidRPr="006E1AA6" w:rsidRDefault="006E1AA6" w:rsidP="006E1A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6E1AA6">
        <w:rPr>
          <w:rFonts w:ascii="Arial" w:eastAsia="Times New Roman" w:hAnsi="Arial" w:cs="Arial"/>
          <w:sz w:val="24"/>
          <w:szCs w:val="24"/>
          <w:lang w:eastAsia="en-US"/>
        </w:rPr>
        <w:t xml:space="preserve">           Ancak, </w:t>
      </w:r>
      <w:r w:rsidRPr="006E1AA6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Ölçme, Değerlendirme ve Sınav Hizmetleri Genel Müdürlüğü’nün 04.01.2016 tarih ve 23078 sayılı yazısı gereği</w:t>
      </w:r>
      <w:r w:rsidRPr="006E1AA6">
        <w:rPr>
          <w:rFonts w:ascii="Arial" w:eastAsia="Times New Roman" w:hAnsi="Arial" w:cs="Arial"/>
          <w:sz w:val="24"/>
          <w:szCs w:val="24"/>
          <w:lang w:eastAsia="en-US"/>
        </w:rPr>
        <w:t xml:space="preserve"> ek ders ücreti ödenecek sınavlarda </w:t>
      </w:r>
      <w:proofErr w:type="gramStart"/>
      <w:r w:rsidRPr="006E1AA6">
        <w:rPr>
          <w:rFonts w:ascii="Arial" w:eastAsia="Times New Roman" w:hAnsi="Arial" w:cs="Arial"/>
          <w:sz w:val="24"/>
          <w:szCs w:val="24"/>
          <w:lang w:eastAsia="en-US"/>
        </w:rPr>
        <w:t>18/01/2012</w:t>
      </w:r>
      <w:proofErr w:type="gramEnd"/>
      <w:r w:rsidRPr="006E1AA6">
        <w:rPr>
          <w:rFonts w:ascii="Arial" w:eastAsia="Times New Roman" w:hAnsi="Arial" w:cs="Arial"/>
          <w:sz w:val="24"/>
          <w:szCs w:val="24"/>
          <w:lang w:eastAsia="en-US"/>
        </w:rPr>
        <w:t xml:space="preserve"> tarihli ve 2012/2723 sayılı Bakanlar Kurulu Kararı ile yürürlüğe konulan Sınav Ücretlerine İlişkin Usul ve Esaslara göre sınav ücreti ödenmesi</w:t>
      </w:r>
      <w:r w:rsidRPr="006E1AA6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 </w:t>
      </w:r>
      <w:r w:rsidRPr="006E1AA6">
        <w:rPr>
          <w:rFonts w:ascii="Arial" w:eastAsia="Times New Roman" w:hAnsi="Arial" w:cs="Arial"/>
          <w:sz w:val="24"/>
          <w:szCs w:val="24"/>
          <w:lang w:eastAsia="en-US"/>
        </w:rPr>
        <w:t>bildirilmiştir.</w:t>
      </w:r>
    </w:p>
    <w:p w:rsidR="006E1AA6" w:rsidRPr="006E1AA6" w:rsidRDefault="006E1AA6" w:rsidP="006E1A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6E1AA6" w:rsidRPr="006E1AA6" w:rsidRDefault="006E1AA6" w:rsidP="006E1AA6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6E1AA6">
        <w:rPr>
          <w:rFonts w:ascii="Arial" w:eastAsia="Times New Roman" w:hAnsi="Arial" w:cs="Arial"/>
          <w:sz w:val="24"/>
          <w:szCs w:val="24"/>
          <w:lang w:eastAsia="en-US"/>
        </w:rPr>
        <w:t xml:space="preserve">Bu doğrultuda daha önceden ek ders ücreti karşılığında yapılan görevlendirmeler </w:t>
      </w:r>
      <w:r w:rsidRPr="006E1AA6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artık her oturumda ayrı </w:t>
      </w:r>
      <w:proofErr w:type="spellStart"/>
      <w:r w:rsidRPr="006E1AA6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ayrı</w:t>
      </w:r>
      <w:proofErr w:type="spellEnd"/>
      <w:r w:rsidRPr="006E1AA6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değerlendirilerek sınav puanı en az </w:t>
      </w:r>
      <w:proofErr w:type="gramStart"/>
      <w:r w:rsidRPr="006E1AA6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olandan</w:t>
      </w:r>
      <w:proofErr w:type="gramEnd"/>
      <w:r w:rsidRPr="006E1AA6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başlayarak görevlendirilecektir.</w:t>
      </w:r>
    </w:p>
    <w:p w:rsidR="006E1AA6" w:rsidRPr="006E1AA6" w:rsidRDefault="006E1AA6" w:rsidP="006E1AA6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6E1AA6" w:rsidRPr="006E1AA6" w:rsidRDefault="006E1AA6" w:rsidP="006E1AA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en-US"/>
        </w:rPr>
      </w:pPr>
      <w:r w:rsidRPr="006E1AA6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“Açık Öğretim Lisesi 2015-2016 1. Dönem Sınavı (</w:t>
      </w:r>
      <w:proofErr w:type="gramStart"/>
      <w:r w:rsidRPr="006E1AA6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02/01/2016</w:t>
      </w:r>
      <w:proofErr w:type="gramEnd"/>
      <w:r w:rsidRPr="006E1AA6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)” ve “Açık Öğretim Ortaokulu 2015-2016 1. Dönem Sınavı (03/01/2016)” sınavı görevlilerinin oturum başına almış oldukları sınav puanları ödenecek ücrete göre güncellenerek ekranlara yansıtılacaktır.</w:t>
      </w:r>
    </w:p>
    <w:p w:rsidR="006E1AA6" w:rsidRPr="006E1AA6" w:rsidRDefault="006E1AA6" w:rsidP="006E1AA6">
      <w:pPr>
        <w:spacing w:after="0" w:line="240" w:lineRule="auto"/>
        <w:rPr>
          <w:rFonts w:ascii="Arial" w:eastAsia="Times New Roman" w:hAnsi="Arial" w:cs="Arial"/>
          <w:color w:val="993366"/>
          <w:sz w:val="24"/>
          <w:szCs w:val="24"/>
          <w:lang w:eastAsia="en-US"/>
        </w:rPr>
      </w:pPr>
    </w:p>
    <w:p w:rsidR="006E1AA6" w:rsidRPr="006E1AA6" w:rsidRDefault="006E1AA6" w:rsidP="006E1AA6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6E1AA6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Bilgilerinizi rica ederim.</w:t>
      </w:r>
    </w:p>
    <w:p w:rsidR="006E1AA6" w:rsidRPr="006E1AA6" w:rsidRDefault="006E1AA6" w:rsidP="006E1A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6E1AA6" w:rsidRPr="006E1AA6" w:rsidRDefault="006E1AA6" w:rsidP="006E1AA6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</w:p>
    <w:p w:rsidR="006E1AA6" w:rsidRPr="006E1AA6" w:rsidRDefault="006E1AA6" w:rsidP="006E1AA6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</w:p>
    <w:p w:rsidR="006E1AA6" w:rsidRPr="006E1AA6" w:rsidRDefault="006E1AA6" w:rsidP="006E1AA6">
      <w:pPr>
        <w:spacing w:after="24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  <w:r w:rsidRPr="006E1AA6">
        <w:rPr>
          <w:rFonts w:ascii="Arial" w:eastAsia="Times New Roman" w:hAnsi="Arial" w:cs="Arial"/>
          <w:color w:val="1F497D"/>
          <w:sz w:val="20"/>
          <w:szCs w:val="20"/>
        </w:rPr>
        <w:t>İyi Çalışmalar...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53"/>
        <w:gridCol w:w="4252"/>
      </w:tblGrid>
      <w:tr w:rsidR="006E1AA6" w:rsidRPr="006E1AA6" w:rsidTr="006E1AA6">
        <w:tc>
          <w:tcPr>
            <w:tcW w:w="3253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AA6" w:rsidRPr="006E1AA6" w:rsidRDefault="006E1AA6" w:rsidP="006E1AA6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  <w:lang w:eastAsia="en-US"/>
              </w:rPr>
            </w:pPr>
            <w:r w:rsidRPr="006E1AA6">
              <w:rPr>
                <w:rFonts w:ascii="Arial" w:eastAsia="Times New Roman" w:hAnsi="Arial" w:cs="Arial"/>
                <w:color w:val="1F497D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i1025" type="#_x0000_t75" alt="SARI  Ahmet" style="width:145.3pt;height:147.25pt"/>
              </w:pict>
            </w:r>
          </w:p>
        </w:tc>
        <w:tc>
          <w:tcPr>
            <w:tcW w:w="4252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A6" w:rsidRPr="006E1AA6" w:rsidRDefault="006E1AA6" w:rsidP="006E1AA6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</w:p>
          <w:p w:rsidR="006E1AA6" w:rsidRPr="006E1AA6" w:rsidRDefault="006E1AA6" w:rsidP="006E1AA6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</w:p>
          <w:p w:rsidR="006E1AA6" w:rsidRPr="006E1AA6" w:rsidRDefault="006E1AA6" w:rsidP="006E1AA6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</w:p>
          <w:p w:rsidR="006E1AA6" w:rsidRPr="006E1AA6" w:rsidRDefault="006E1AA6" w:rsidP="006E1AA6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  <w:r w:rsidRPr="006E1AA6">
              <w:rPr>
                <w:rFonts w:ascii="Arial" w:eastAsia="Times New Roman" w:hAnsi="Arial" w:cs="Arial"/>
                <w:color w:val="1F497D"/>
                <w:sz w:val="20"/>
                <w:szCs w:val="20"/>
              </w:rPr>
              <w:t>Ahmet SARI</w:t>
            </w:r>
          </w:p>
          <w:p w:rsidR="006E1AA6" w:rsidRPr="006E1AA6" w:rsidRDefault="006E1AA6" w:rsidP="006E1AA6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  <w:r w:rsidRPr="006E1AA6">
              <w:rPr>
                <w:rFonts w:ascii="Arial" w:eastAsia="Times New Roman" w:hAnsi="Arial" w:cs="Arial"/>
                <w:color w:val="1F497D"/>
                <w:sz w:val="20"/>
                <w:szCs w:val="20"/>
              </w:rPr>
              <w:t>T.C.</w:t>
            </w:r>
            <w:r w:rsidRPr="006E1AA6">
              <w:rPr>
                <w:rFonts w:ascii="Arial" w:eastAsia="Times New Roman" w:hAnsi="Arial" w:cs="Arial"/>
                <w:color w:val="1F497D"/>
                <w:sz w:val="20"/>
                <w:szCs w:val="20"/>
              </w:rPr>
              <w:br/>
            </w:r>
            <w:proofErr w:type="gramStart"/>
            <w:r w:rsidRPr="006E1AA6">
              <w:rPr>
                <w:rFonts w:ascii="Arial" w:eastAsia="Times New Roman" w:hAnsi="Arial" w:cs="Arial"/>
                <w:color w:val="1F497D"/>
                <w:sz w:val="20"/>
                <w:szCs w:val="20"/>
              </w:rPr>
              <w:t>M.E.B</w:t>
            </w:r>
            <w:proofErr w:type="gramEnd"/>
            <w:r w:rsidRPr="006E1AA6">
              <w:rPr>
                <w:rFonts w:ascii="Arial" w:eastAsia="Times New Roman" w:hAnsi="Arial" w:cs="Arial"/>
                <w:color w:val="1F497D"/>
                <w:sz w:val="20"/>
                <w:szCs w:val="20"/>
              </w:rPr>
              <w:t>.</w:t>
            </w:r>
            <w:r w:rsidRPr="006E1AA6">
              <w:rPr>
                <w:rFonts w:ascii="Arial" w:eastAsia="Times New Roman" w:hAnsi="Arial" w:cs="Arial"/>
                <w:color w:val="1F497D"/>
                <w:sz w:val="20"/>
                <w:szCs w:val="20"/>
              </w:rPr>
              <w:br/>
              <w:t xml:space="preserve">Bilgi İşlem Dairesi Başkanlığı </w:t>
            </w:r>
          </w:p>
          <w:p w:rsidR="006E1AA6" w:rsidRPr="006E1AA6" w:rsidRDefault="006E1AA6" w:rsidP="006E1AA6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  <w:r w:rsidRPr="006E1AA6">
              <w:rPr>
                <w:rFonts w:ascii="Arial" w:eastAsia="Times New Roman" w:hAnsi="Arial" w:cs="Arial"/>
                <w:color w:val="1F497D"/>
                <w:sz w:val="20"/>
                <w:szCs w:val="20"/>
              </w:rPr>
              <w:t>Yönetim Bilgi Sistemleri Daire Başkanı</w:t>
            </w:r>
          </w:p>
          <w:p w:rsidR="006E1AA6" w:rsidRPr="006E1AA6" w:rsidRDefault="006E1AA6" w:rsidP="006E1AA6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  <w:r w:rsidRPr="006E1AA6">
              <w:rPr>
                <w:rFonts w:ascii="Arial" w:eastAsia="Times New Roman" w:hAnsi="Arial" w:cs="Arial"/>
                <w:color w:val="1F497D"/>
                <w:sz w:val="20"/>
                <w:szCs w:val="20"/>
              </w:rPr>
              <w:t>Tel  : (312) - 413 11 90</w:t>
            </w:r>
          </w:p>
          <w:p w:rsidR="006E1AA6" w:rsidRPr="006E1AA6" w:rsidRDefault="006E1AA6" w:rsidP="006E1AA6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  <w:proofErr w:type="spellStart"/>
            <w:r w:rsidRPr="006E1AA6">
              <w:rPr>
                <w:rFonts w:ascii="Arial" w:eastAsia="Times New Roman" w:hAnsi="Arial" w:cs="Arial"/>
                <w:color w:val="1F497D"/>
                <w:sz w:val="20"/>
                <w:szCs w:val="20"/>
              </w:rPr>
              <w:t>Fax</w:t>
            </w:r>
            <w:proofErr w:type="spellEnd"/>
            <w:r w:rsidRPr="006E1AA6">
              <w:rPr>
                <w:rFonts w:ascii="Arial" w:eastAsia="Times New Roman" w:hAnsi="Arial" w:cs="Arial"/>
                <w:color w:val="1F497D"/>
                <w:sz w:val="20"/>
                <w:szCs w:val="20"/>
              </w:rPr>
              <w:t xml:space="preserve"> : (312) - 417 50 09</w:t>
            </w:r>
          </w:p>
          <w:p w:rsidR="006E1AA6" w:rsidRPr="006E1AA6" w:rsidRDefault="006E1AA6" w:rsidP="006E1AA6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</w:p>
        </w:tc>
      </w:tr>
    </w:tbl>
    <w:p w:rsidR="00CC4D0A" w:rsidRDefault="00CC4D0A"/>
    <w:sectPr w:rsidR="00CC4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6E1AA6"/>
    <w:rsid w:val="006E1AA6"/>
    <w:rsid w:val="00CC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hadim</dc:creator>
  <cp:keywords/>
  <dc:description/>
  <cp:lastModifiedBy>hadim</cp:lastModifiedBy>
  <cp:revision>2</cp:revision>
  <dcterms:created xsi:type="dcterms:W3CDTF">2016-01-19T13:37:00Z</dcterms:created>
  <dcterms:modified xsi:type="dcterms:W3CDTF">2016-01-19T13:39:00Z</dcterms:modified>
</cp:coreProperties>
</file>